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A3" w:rsidRDefault="00EB3E98">
      <w:r w:rsidRPr="00EB3E98">
        <w:t>http://rostov-tfoms.ru/migranty/dokumenty-neobkhodimye-dlya-polucheniya-polisa-oms-dlya-grazhdan-ukrainy-peresekayushchikh-granitsu-rf</w:t>
      </w:r>
      <w:bookmarkStart w:id="0" w:name="_GoBack"/>
      <w:bookmarkEnd w:id="0"/>
    </w:p>
    <w:sectPr w:rsidR="001B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98"/>
    <w:rsid w:val="000B2E3D"/>
    <w:rsid w:val="001B1FA3"/>
    <w:rsid w:val="006321FE"/>
    <w:rsid w:val="009F6F54"/>
    <w:rsid w:val="00D753DC"/>
    <w:rsid w:val="00E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</cp:revision>
  <dcterms:created xsi:type="dcterms:W3CDTF">2017-06-23T06:34:00Z</dcterms:created>
  <dcterms:modified xsi:type="dcterms:W3CDTF">2017-06-23T06:34:00Z</dcterms:modified>
</cp:coreProperties>
</file>